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2" w:rsidRDefault="00006D42" w:rsidP="00C7287F">
      <w:pPr>
        <w:rPr>
          <w:b/>
          <w:sz w:val="28"/>
          <w:szCs w:val="28"/>
        </w:rPr>
      </w:pPr>
    </w:p>
    <w:p w:rsidR="00006D42" w:rsidRPr="000D5731" w:rsidRDefault="00006D42" w:rsidP="00006D42">
      <w:pPr>
        <w:spacing w:after="480"/>
        <w:jc w:val="center"/>
        <w:rPr>
          <w:sz w:val="28"/>
          <w:szCs w:val="28"/>
        </w:rPr>
      </w:pPr>
      <w:r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DB3649">
        <w:rPr>
          <w:color w:val="000000"/>
          <w:sz w:val="28"/>
          <w:szCs w:val="28"/>
        </w:rPr>
        <w:t>17</w:t>
      </w:r>
      <w:r w:rsidRPr="00917A22">
        <w:rPr>
          <w:color w:val="000000"/>
          <w:sz w:val="28"/>
          <w:szCs w:val="28"/>
        </w:rPr>
        <w:t xml:space="preserve">» </w:t>
      </w:r>
      <w:r w:rsidR="00DB3649">
        <w:rPr>
          <w:color w:val="000000"/>
          <w:sz w:val="28"/>
          <w:szCs w:val="28"/>
        </w:rPr>
        <w:t>февраля</w:t>
      </w:r>
      <w:r w:rsidRPr="00917A22">
        <w:rPr>
          <w:color w:val="000000"/>
          <w:sz w:val="28"/>
          <w:szCs w:val="28"/>
        </w:rPr>
        <w:t xml:space="preserve"> 202</w:t>
      </w:r>
      <w:r w:rsidR="00DB3649">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DB3649">
        <w:rPr>
          <w:color w:val="000000"/>
          <w:sz w:val="28"/>
          <w:szCs w:val="28"/>
        </w:rPr>
        <w:t xml:space="preserve"> </w:t>
      </w:r>
      <w:r w:rsidR="00303E61">
        <w:rPr>
          <w:color w:val="000000"/>
          <w:sz w:val="28"/>
          <w:szCs w:val="28"/>
        </w:rPr>
        <w:t>4</w:t>
      </w:r>
    </w:p>
    <w:p w:rsidR="00006D42" w:rsidRPr="000D5731" w:rsidRDefault="00006D42" w:rsidP="00006D42">
      <w:pPr>
        <w:spacing w:after="720" w:line="276" w:lineRule="auto"/>
        <w:jc w:val="center"/>
        <w:rPr>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C7287F">
        <w:rPr>
          <w:b/>
          <w:bCs/>
          <w:kern w:val="32"/>
          <w:sz w:val="28"/>
          <w:szCs w:val="28"/>
        </w:rPr>
        <w:t xml:space="preserve">Воротнее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006D42" w:rsidRPr="00C7287F" w:rsidRDefault="00006D42" w:rsidP="00C7287F">
      <w:pPr>
        <w:pStyle w:val="21"/>
        <w:spacing w:after="480"/>
        <w:ind w:firstLine="708"/>
        <w:rPr>
          <w:sz w:val="26"/>
          <w:szCs w:val="26"/>
        </w:rPr>
      </w:pPr>
      <w:r w:rsidRPr="00C7287F">
        <w:rPr>
          <w:sz w:val="26"/>
          <w:szCs w:val="26"/>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C7287F" w:rsidRPr="00C7287F">
        <w:rPr>
          <w:bCs/>
          <w:sz w:val="26"/>
          <w:szCs w:val="26"/>
        </w:rPr>
        <w:t xml:space="preserve">Воротнее </w:t>
      </w:r>
      <w:r w:rsidRPr="00C7287F">
        <w:rPr>
          <w:sz w:val="26"/>
          <w:szCs w:val="26"/>
        </w:rPr>
        <w:t xml:space="preserve"> муниципального района Сергиевский Самарской области,</w:t>
      </w:r>
    </w:p>
    <w:p w:rsidR="00006D42" w:rsidRPr="00C7287F" w:rsidRDefault="00006D42" w:rsidP="00C7287F">
      <w:pPr>
        <w:pStyle w:val="21"/>
        <w:spacing w:after="480"/>
        <w:ind w:firstLine="0"/>
        <w:rPr>
          <w:sz w:val="26"/>
          <w:szCs w:val="26"/>
        </w:rPr>
      </w:pPr>
      <w:r w:rsidRPr="00C7287F">
        <w:rPr>
          <w:sz w:val="26"/>
          <w:szCs w:val="26"/>
        </w:rPr>
        <w:t xml:space="preserve">Собрание Представителей сельского поселения </w:t>
      </w:r>
      <w:r w:rsidR="00C7287F" w:rsidRPr="00C7287F">
        <w:rPr>
          <w:sz w:val="26"/>
          <w:szCs w:val="26"/>
        </w:rPr>
        <w:t xml:space="preserve">Воротнее </w:t>
      </w:r>
      <w:r w:rsidRPr="00C7287F">
        <w:rPr>
          <w:sz w:val="26"/>
          <w:szCs w:val="26"/>
        </w:rPr>
        <w:t>муниципального района Сергиевский Самарской области</w:t>
      </w:r>
    </w:p>
    <w:p w:rsidR="00006D42" w:rsidRPr="00C7287F" w:rsidRDefault="00006D42" w:rsidP="00C7287F">
      <w:pPr>
        <w:pStyle w:val="ad"/>
        <w:numPr>
          <w:ilvl w:val="0"/>
          <w:numId w:val="8"/>
        </w:numPr>
        <w:spacing w:line="240" w:lineRule="auto"/>
        <w:ind w:left="0" w:firstLine="284"/>
        <w:rPr>
          <w:sz w:val="26"/>
          <w:szCs w:val="26"/>
        </w:rPr>
      </w:pPr>
      <w:r w:rsidRPr="00C7287F">
        <w:rPr>
          <w:sz w:val="26"/>
          <w:szCs w:val="26"/>
        </w:rPr>
        <w:t xml:space="preserve"> Утвердить прилагаемый Порядок организации и проведения общественных обсуждений или публичных слушаний </w:t>
      </w:r>
      <w:r w:rsidRPr="00C7287F">
        <w:rPr>
          <w:bCs/>
          <w:kern w:val="32"/>
          <w:sz w:val="26"/>
          <w:szCs w:val="26"/>
        </w:rPr>
        <w:t>по вопросам градостроительной деятельности на территории сельского поселения</w:t>
      </w:r>
      <w:r w:rsidRPr="00C7287F">
        <w:rPr>
          <w:bCs/>
          <w:sz w:val="26"/>
          <w:szCs w:val="26"/>
        </w:rPr>
        <w:t xml:space="preserve"> </w:t>
      </w:r>
      <w:r w:rsidR="00C7287F" w:rsidRPr="00C7287F">
        <w:rPr>
          <w:bCs/>
          <w:sz w:val="26"/>
          <w:szCs w:val="26"/>
        </w:rPr>
        <w:t>Воротнее</w:t>
      </w:r>
      <w:r w:rsidRPr="00C7287F">
        <w:rPr>
          <w:bCs/>
          <w:kern w:val="32"/>
          <w:sz w:val="26"/>
          <w:szCs w:val="26"/>
        </w:rPr>
        <w:t xml:space="preserve"> муниципального района Сергиевский</w:t>
      </w:r>
      <w:r w:rsidRPr="00C7287F">
        <w:rPr>
          <w:sz w:val="26"/>
          <w:szCs w:val="26"/>
        </w:rPr>
        <w:t xml:space="preserve"> Самарской области.</w:t>
      </w:r>
    </w:p>
    <w:p w:rsidR="00006D42" w:rsidRPr="00C7287F" w:rsidRDefault="00006D42" w:rsidP="00C7287F">
      <w:pPr>
        <w:numPr>
          <w:ilvl w:val="0"/>
          <w:numId w:val="8"/>
        </w:numPr>
        <w:ind w:left="0" w:firstLine="284"/>
        <w:jc w:val="both"/>
        <w:rPr>
          <w:sz w:val="26"/>
          <w:szCs w:val="26"/>
        </w:rPr>
      </w:pPr>
      <w:r w:rsidRPr="00C7287F">
        <w:rPr>
          <w:sz w:val="26"/>
          <w:szCs w:val="26"/>
        </w:rPr>
        <w:t xml:space="preserve">Решение Собрания представителей сельского поселения </w:t>
      </w:r>
      <w:r w:rsidR="00C7287F" w:rsidRPr="00C7287F">
        <w:rPr>
          <w:bCs/>
          <w:sz w:val="26"/>
          <w:szCs w:val="26"/>
        </w:rPr>
        <w:t xml:space="preserve">Воротнее </w:t>
      </w:r>
      <w:r w:rsidRPr="00C7287F">
        <w:rPr>
          <w:bCs/>
          <w:sz w:val="26"/>
          <w:szCs w:val="26"/>
        </w:rPr>
        <w:t>м</w:t>
      </w:r>
      <w:r w:rsidRPr="00C7287F">
        <w:rPr>
          <w:sz w:val="26"/>
          <w:szCs w:val="26"/>
        </w:rPr>
        <w:t xml:space="preserve">униципального района Сергиевский от </w:t>
      </w:r>
      <w:r w:rsidR="00303E61">
        <w:rPr>
          <w:sz w:val="26"/>
          <w:szCs w:val="26"/>
        </w:rPr>
        <w:t xml:space="preserve">08.04.2022 № 15 </w:t>
      </w:r>
      <w:r w:rsidRPr="00C7287F">
        <w:rPr>
          <w:sz w:val="26"/>
          <w:szCs w:val="26"/>
        </w:rPr>
        <w:t xml:space="preserve">«Об утверждении </w:t>
      </w:r>
      <w:r w:rsidRPr="00C7287F">
        <w:rPr>
          <w:bCs/>
          <w:kern w:val="32"/>
          <w:sz w:val="26"/>
          <w:szCs w:val="26"/>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7287F" w:rsidRPr="00C7287F">
        <w:rPr>
          <w:bCs/>
          <w:sz w:val="26"/>
          <w:szCs w:val="26"/>
        </w:rPr>
        <w:t xml:space="preserve">Воротнее </w:t>
      </w:r>
      <w:r w:rsidRPr="00C7287F">
        <w:rPr>
          <w:bCs/>
          <w:kern w:val="32"/>
          <w:sz w:val="26"/>
          <w:szCs w:val="26"/>
        </w:rPr>
        <w:t>муниципального района Сергиевский</w:t>
      </w:r>
      <w:r w:rsidRPr="00C7287F">
        <w:rPr>
          <w:sz w:val="26"/>
          <w:szCs w:val="26"/>
        </w:rPr>
        <w:t xml:space="preserve"> Самарской области» признать утратившим силу.</w:t>
      </w:r>
    </w:p>
    <w:p w:rsidR="00006D42" w:rsidRPr="00C7287F" w:rsidRDefault="00006D42" w:rsidP="00C7287F">
      <w:pPr>
        <w:numPr>
          <w:ilvl w:val="0"/>
          <w:numId w:val="8"/>
        </w:numPr>
        <w:autoSpaceDE w:val="0"/>
        <w:autoSpaceDN w:val="0"/>
        <w:adjustRightInd w:val="0"/>
        <w:ind w:left="0" w:firstLine="284"/>
        <w:jc w:val="both"/>
        <w:rPr>
          <w:sz w:val="26"/>
          <w:szCs w:val="26"/>
        </w:rPr>
      </w:pPr>
      <w:r w:rsidRPr="00C7287F">
        <w:rPr>
          <w:sz w:val="26"/>
          <w:szCs w:val="26"/>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8" w:history="1">
        <w:r w:rsidRPr="00C7287F">
          <w:rPr>
            <w:rStyle w:val="ae"/>
            <w:color w:val="000000" w:themeColor="text1"/>
            <w:sz w:val="26"/>
            <w:szCs w:val="26"/>
            <w:u w:val="none"/>
          </w:rPr>
          <w:t>http://www.sergievsk.ru/</w:t>
        </w:r>
      </w:hyperlink>
      <w:r w:rsidRPr="00C7287F">
        <w:rPr>
          <w:sz w:val="26"/>
          <w:szCs w:val="26"/>
        </w:rPr>
        <w:t>в информационно-телекоммуникационной сети «Интернет».</w:t>
      </w:r>
    </w:p>
    <w:p w:rsidR="00006D42" w:rsidRPr="00C7287F" w:rsidRDefault="00006D42" w:rsidP="00C7287F">
      <w:pPr>
        <w:pStyle w:val="ConsPlusNormal"/>
        <w:widowControl/>
        <w:numPr>
          <w:ilvl w:val="0"/>
          <w:numId w:val="8"/>
        </w:numPr>
        <w:ind w:left="0" w:firstLine="284"/>
        <w:jc w:val="both"/>
        <w:rPr>
          <w:rFonts w:ascii="Times New Roman" w:hAnsi="Times New Roman" w:cs="Times New Roman"/>
          <w:sz w:val="26"/>
          <w:szCs w:val="26"/>
        </w:rPr>
      </w:pPr>
      <w:r w:rsidRPr="00C7287F">
        <w:rPr>
          <w:rFonts w:ascii="Times New Roman" w:hAnsi="Times New Roman" w:cs="Times New Roman"/>
          <w:sz w:val="26"/>
          <w:szCs w:val="26"/>
        </w:rPr>
        <w:t>Настоящее Решение вступает в силу со дня его официального опубликования.</w:t>
      </w:r>
    </w:p>
    <w:p w:rsidR="00006D42" w:rsidRPr="00C7287F" w:rsidRDefault="00006D42" w:rsidP="00C7287F">
      <w:pPr>
        <w:rPr>
          <w:sz w:val="26"/>
          <w:szCs w:val="26"/>
        </w:rPr>
      </w:pPr>
    </w:p>
    <w:p w:rsidR="00006D42" w:rsidRPr="00C7287F" w:rsidRDefault="00006D42" w:rsidP="00C7287F">
      <w:pPr>
        <w:rPr>
          <w:sz w:val="26"/>
          <w:szCs w:val="26"/>
        </w:rPr>
      </w:pPr>
      <w:r w:rsidRPr="00C7287F">
        <w:rPr>
          <w:sz w:val="26"/>
          <w:szCs w:val="26"/>
        </w:rPr>
        <w:t xml:space="preserve">Председатель Собрания Представителей </w:t>
      </w:r>
    </w:p>
    <w:p w:rsidR="00006D42" w:rsidRPr="00C7287F" w:rsidRDefault="00006D42" w:rsidP="00C7287F">
      <w:pPr>
        <w:rPr>
          <w:sz w:val="26"/>
          <w:szCs w:val="26"/>
        </w:rPr>
      </w:pPr>
      <w:r w:rsidRPr="00C7287F">
        <w:rPr>
          <w:sz w:val="26"/>
          <w:szCs w:val="26"/>
        </w:rPr>
        <w:t xml:space="preserve">сельского поселения </w:t>
      </w:r>
      <w:r w:rsidR="00C7287F" w:rsidRPr="00C7287F">
        <w:rPr>
          <w:sz w:val="26"/>
          <w:szCs w:val="26"/>
        </w:rPr>
        <w:t>Воротнее</w:t>
      </w:r>
    </w:p>
    <w:p w:rsidR="00006D42" w:rsidRPr="00C7287F" w:rsidRDefault="00006D42" w:rsidP="00C7287F">
      <w:pPr>
        <w:pStyle w:val="af0"/>
        <w:tabs>
          <w:tab w:val="left" w:pos="1985"/>
        </w:tabs>
        <w:spacing w:after="0"/>
        <w:jc w:val="left"/>
        <w:rPr>
          <w:rFonts w:ascii="Times New Roman" w:hAnsi="Times New Roman"/>
          <w:sz w:val="26"/>
          <w:szCs w:val="26"/>
        </w:rPr>
      </w:pPr>
      <w:r w:rsidRPr="00C7287F">
        <w:rPr>
          <w:rFonts w:ascii="Times New Roman" w:hAnsi="Times New Roman"/>
          <w:sz w:val="26"/>
          <w:szCs w:val="26"/>
        </w:rPr>
        <w:t>муниципального района Сергиевский</w:t>
      </w:r>
    </w:p>
    <w:p w:rsidR="00006D42" w:rsidRPr="00C7287F" w:rsidRDefault="00006D42" w:rsidP="00C7287F">
      <w:pPr>
        <w:pStyle w:val="af0"/>
        <w:tabs>
          <w:tab w:val="left" w:pos="1985"/>
        </w:tabs>
        <w:spacing w:after="720"/>
        <w:jc w:val="left"/>
        <w:rPr>
          <w:rFonts w:ascii="Times New Roman" w:hAnsi="Times New Roman"/>
          <w:sz w:val="26"/>
          <w:szCs w:val="26"/>
        </w:rPr>
      </w:pPr>
      <w:r w:rsidRPr="00C7287F">
        <w:rPr>
          <w:rFonts w:ascii="Times New Roman" w:hAnsi="Times New Roman"/>
          <w:sz w:val="26"/>
          <w:szCs w:val="26"/>
        </w:rPr>
        <w:t xml:space="preserve">Самарской области                                                      </w:t>
      </w:r>
      <w:r w:rsidR="00C7287F" w:rsidRPr="00C7287F">
        <w:rPr>
          <w:rFonts w:ascii="Times New Roman" w:hAnsi="Times New Roman"/>
          <w:sz w:val="26"/>
          <w:szCs w:val="26"/>
        </w:rPr>
        <w:t xml:space="preserve">                  </w:t>
      </w:r>
      <w:proofErr w:type="spellStart"/>
      <w:r w:rsidR="00C7287F" w:rsidRPr="00C7287F">
        <w:rPr>
          <w:rFonts w:ascii="Times New Roman" w:hAnsi="Times New Roman"/>
          <w:sz w:val="26"/>
          <w:szCs w:val="26"/>
        </w:rPr>
        <w:t>Т.А.Мамыкина</w:t>
      </w:r>
      <w:proofErr w:type="spellEnd"/>
    </w:p>
    <w:p w:rsidR="00006D42" w:rsidRPr="00C7287F" w:rsidRDefault="00006D42" w:rsidP="00C7287F">
      <w:pPr>
        <w:pStyle w:val="af0"/>
        <w:tabs>
          <w:tab w:val="left" w:pos="1985"/>
        </w:tabs>
        <w:spacing w:after="0"/>
        <w:jc w:val="left"/>
        <w:rPr>
          <w:rFonts w:ascii="Times New Roman" w:hAnsi="Times New Roman"/>
          <w:sz w:val="26"/>
          <w:szCs w:val="26"/>
        </w:rPr>
      </w:pPr>
      <w:r w:rsidRPr="00C7287F">
        <w:rPr>
          <w:rFonts w:ascii="Times New Roman" w:hAnsi="Times New Roman"/>
          <w:sz w:val="26"/>
          <w:szCs w:val="26"/>
        </w:rPr>
        <w:t xml:space="preserve">Глава сельского поселения </w:t>
      </w:r>
      <w:r w:rsidR="00C7287F" w:rsidRPr="00C7287F">
        <w:rPr>
          <w:rFonts w:ascii="Times New Roman" w:hAnsi="Times New Roman"/>
          <w:sz w:val="26"/>
          <w:szCs w:val="26"/>
        </w:rPr>
        <w:t>Воротнее</w:t>
      </w:r>
    </w:p>
    <w:p w:rsidR="00006D42" w:rsidRPr="00C7287F" w:rsidRDefault="00006D42" w:rsidP="00C7287F">
      <w:pPr>
        <w:pStyle w:val="af0"/>
        <w:tabs>
          <w:tab w:val="left" w:pos="1985"/>
        </w:tabs>
        <w:spacing w:after="0"/>
        <w:jc w:val="left"/>
        <w:rPr>
          <w:rFonts w:ascii="Times New Roman" w:hAnsi="Times New Roman"/>
          <w:sz w:val="26"/>
          <w:szCs w:val="26"/>
        </w:rPr>
      </w:pPr>
      <w:r w:rsidRPr="00C7287F">
        <w:rPr>
          <w:rFonts w:ascii="Times New Roman" w:hAnsi="Times New Roman"/>
          <w:sz w:val="26"/>
          <w:szCs w:val="26"/>
        </w:rPr>
        <w:t>муниципального района Сергиевский</w:t>
      </w:r>
    </w:p>
    <w:p w:rsidR="00006D42" w:rsidRDefault="00006D42" w:rsidP="00C7287F">
      <w:pPr>
        <w:pStyle w:val="af0"/>
        <w:tabs>
          <w:tab w:val="left" w:pos="1985"/>
        </w:tabs>
        <w:spacing w:after="0"/>
        <w:jc w:val="left"/>
        <w:rPr>
          <w:b/>
          <w:sz w:val="28"/>
          <w:szCs w:val="28"/>
        </w:rPr>
      </w:pPr>
      <w:r w:rsidRPr="00C7287F">
        <w:rPr>
          <w:rFonts w:ascii="Times New Roman" w:hAnsi="Times New Roman"/>
          <w:sz w:val="26"/>
          <w:szCs w:val="26"/>
        </w:rPr>
        <w:t xml:space="preserve">Самарской области                                                </w:t>
      </w:r>
      <w:r w:rsidR="00C7287F" w:rsidRPr="00C7287F">
        <w:rPr>
          <w:rFonts w:ascii="Times New Roman" w:hAnsi="Times New Roman"/>
          <w:sz w:val="26"/>
          <w:szCs w:val="26"/>
        </w:rPr>
        <w:t xml:space="preserve">                           С.А.Никитин</w:t>
      </w:r>
      <w:r w:rsidRPr="00C7287F">
        <w:rPr>
          <w:rFonts w:ascii="Times New Roman" w:hAnsi="Times New Roman"/>
          <w:sz w:val="26"/>
          <w:szCs w:val="26"/>
        </w:rPr>
        <w:t xml:space="preserve"> </w:t>
      </w:r>
    </w:p>
    <w:p w:rsidR="00006D42" w:rsidRDefault="00006D42" w:rsidP="002209C1">
      <w:pPr>
        <w:jc w:val="cente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544B50" w:rsidTr="00006D42">
        <w:tc>
          <w:tcPr>
            <w:tcW w:w="5812" w:type="dxa"/>
          </w:tcPr>
          <w:p w:rsidR="00006D42" w:rsidRDefault="00B41027" w:rsidP="001955A9">
            <w:pPr>
              <w:keepNext/>
              <w:jc w:val="right"/>
              <w:outlineLvl w:val="0"/>
            </w:pPr>
            <w:r>
              <w:lastRenderedPageBreak/>
              <w:tab/>
            </w:r>
            <w:r w:rsidR="00544B50" w:rsidRPr="00BB5E85">
              <w:t xml:space="preserve">Приложение </w:t>
            </w:r>
          </w:p>
          <w:p w:rsidR="00C7287F"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w:t>
            </w:r>
          </w:p>
          <w:p w:rsidR="00C7287F" w:rsidRDefault="002209C1" w:rsidP="001955A9">
            <w:pPr>
              <w:keepNext/>
              <w:jc w:val="right"/>
              <w:outlineLvl w:val="0"/>
              <w:rPr>
                <w:bCs/>
              </w:rPr>
            </w:pPr>
            <w:r w:rsidRPr="00BB5E85">
              <w:t xml:space="preserve">сельского поселения </w:t>
            </w:r>
            <w:r w:rsidR="00C7287F">
              <w:rPr>
                <w:bCs/>
              </w:rPr>
              <w:t xml:space="preserve">Воротнее </w:t>
            </w:r>
            <w:r w:rsidR="00006D42">
              <w:rPr>
                <w:bCs/>
              </w:rPr>
              <w:t xml:space="preserve"> </w:t>
            </w:r>
          </w:p>
          <w:p w:rsidR="00C7287F" w:rsidRDefault="002209C1" w:rsidP="001955A9">
            <w:pPr>
              <w:keepNext/>
              <w:jc w:val="right"/>
              <w:outlineLvl w:val="0"/>
            </w:pPr>
            <w:r w:rsidRPr="00BB5E85">
              <w:t xml:space="preserve">муниципального района Сергиевский </w:t>
            </w:r>
          </w:p>
          <w:p w:rsidR="00006D42" w:rsidRDefault="00544B50" w:rsidP="001955A9">
            <w:pPr>
              <w:keepNext/>
              <w:jc w:val="right"/>
              <w:outlineLvl w:val="0"/>
            </w:pPr>
            <w:r w:rsidRPr="00BB5E85">
              <w:t>Самарской области</w:t>
            </w:r>
          </w:p>
          <w:p w:rsidR="00544B50" w:rsidRPr="00BB5E85" w:rsidRDefault="00544B50" w:rsidP="001955A9">
            <w:pPr>
              <w:keepNext/>
              <w:jc w:val="right"/>
              <w:outlineLvl w:val="0"/>
            </w:pPr>
            <w:r w:rsidRPr="00BB5E85">
              <w:t xml:space="preserve"> от </w:t>
            </w:r>
            <w:r w:rsidR="00DB3649">
              <w:t xml:space="preserve">17.02.2023г </w:t>
            </w:r>
            <w:r w:rsidRPr="00BB5E85">
              <w:t>№</w:t>
            </w:r>
            <w:r w:rsidR="00303E61">
              <w:t xml:space="preserve"> 4</w:t>
            </w:r>
            <w:r w:rsidRPr="00BB5E85">
              <w:t xml:space="preserve"> </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C7287F">
        <w:rPr>
          <w:b/>
          <w:bCs/>
          <w:sz w:val="28"/>
          <w:szCs w:val="28"/>
        </w:rPr>
        <w:t>Воротнее</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C7287F">
        <w:rPr>
          <w:bCs/>
          <w:sz w:val="28"/>
          <w:szCs w:val="28"/>
        </w:rPr>
        <w:t>Воротнее</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C7287F">
        <w:rPr>
          <w:bCs/>
          <w:sz w:val="28"/>
          <w:szCs w:val="28"/>
        </w:rPr>
        <w:t>Воротнее</w:t>
      </w:r>
      <w:r w:rsidR="001955A9"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C7287F">
        <w:rPr>
          <w:bCs/>
          <w:sz w:val="28"/>
          <w:szCs w:val="28"/>
        </w:rPr>
        <w:t>Воротнее</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C7287F">
        <w:rPr>
          <w:bCs/>
          <w:sz w:val="28"/>
          <w:szCs w:val="28"/>
        </w:rPr>
        <w:t>Воротнее</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«Сергиевский район» поселение «</w:t>
      </w:r>
      <w:r w:rsidR="00C7287F">
        <w:rPr>
          <w:color w:val="000000" w:themeColor="text1"/>
          <w:sz w:val="28"/>
          <w:szCs w:val="28"/>
        </w:rPr>
        <w:t>Воротнее</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roofErr w:type="gramEnd"/>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осуществляется путем принятия и опубликования, а также размещения в сети «Интернет»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 xml:space="preserve">сельского поселения </w:t>
      </w:r>
      <w:r w:rsidR="00C7287F">
        <w:rPr>
          <w:bCs/>
          <w:sz w:val="28"/>
          <w:szCs w:val="28"/>
        </w:rPr>
        <w:t xml:space="preserve">Воротнее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w:t>
      </w:r>
      <w:r w:rsidRPr="008B7F07">
        <w:rPr>
          <w:sz w:val="28"/>
          <w:szCs w:val="28"/>
          <w:u w:color="FFFFFF"/>
        </w:rPr>
        <w:lastRenderedPageBreak/>
        <w:t xml:space="preserve">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350C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3. </w:t>
      </w:r>
      <w:proofErr w:type="gramStart"/>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w:t>
      </w:r>
      <w:r w:rsidRPr="008B7F07">
        <w:rPr>
          <w:sz w:val="28"/>
          <w:szCs w:val="28"/>
        </w:rPr>
        <w:lastRenderedPageBreak/>
        <w:t xml:space="preserve">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0A0D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lastRenderedPageBreak/>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C7287F"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C7287F">
        <w:rPr>
          <w:bCs/>
          <w:sz w:val="28"/>
          <w:szCs w:val="28"/>
        </w:rPr>
        <w:t>Воротнее</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020C93"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C7287F">
        <w:rPr>
          <w:bCs/>
          <w:sz w:val="28"/>
          <w:szCs w:val="28"/>
        </w:rPr>
        <w:t>Воротнее</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w:t>
      </w:r>
      <w:r w:rsidR="00020C93">
        <w:rPr>
          <w:sz w:val="28"/>
          <w:szCs w:val="28"/>
          <w:u w:color="FFFFFF"/>
        </w:rPr>
        <w:lastRenderedPageBreak/>
        <w:t>1, 3, 4</w:t>
      </w:r>
      <w:r w:rsidR="00C7287F">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020C93" w:rsidRPr="00256F31">
        <w:rPr>
          <w:sz w:val="28"/>
          <w:szCs w:val="28"/>
        </w:rPr>
        <w:t xml:space="preserve">сельского поселения </w:t>
      </w:r>
      <w:r w:rsidR="00C7287F">
        <w:rPr>
          <w:bCs/>
          <w:sz w:val="28"/>
          <w:szCs w:val="28"/>
        </w:rPr>
        <w:t>Воротнее</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C7287F">
        <w:rPr>
          <w:bCs/>
          <w:sz w:val="28"/>
          <w:szCs w:val="28"/>
        </w:rPr>
        <w:t>Воротн</w:t>
      </w:r>
      <w:r w:rsidR="00303E61">
        <w:rPr>
          <w:bCs/>
          <w:sz w:val="28"/>
          <w:szCs w:val="28"/>
        </w:rPr>
        <w:t>е</w:t>
      </w:r>
      <w:r w:rsidR="00C7287F">
        <w:rPr>
          <w:bCs/>
          <w:sz w:val="28"/>
          <w:szCs w:val="28"/>
        </w:rPr>
        <w:t>е</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C7287F">
        <w:rPr>
          <w:bCs/>
          <w:sz w:val="28"/>
          <w:szCs w:val="28"/>
        </w:rPr>
        <w:t>Воротнее</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BB5E85">
        <w:rPr>
          <w:sz w:val="28"/>
          <w:szCs w:val="28"/>
        </w:rPr>
        <w:t>я(</w:t>
      </w:r>
      <w:proofErr w:type="gramEnd"/>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C7287F">
        <w:rPr>
          <w:rFonts w:ascii="Times New Roman" w:hAnsi="Times New Roman" w:cs="Times New Roman"/>
          <w:bCs/>
          <w:sz w:val="28"/>
          <w:szCs w:val="28"/>
        </w:rPr>
        <w:t>Воротнее</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C7287F">
        <w:rPr>
          <w:rFonts w:ascii="Times New Roman" w:hAnsi="Times New Roman" w:cs="Times New Roman"/>
          <w:bCs/>
          <w:sz w:val="28"/>
          <w:szCs w:val="28"/>
        </w:rPr>
        <w:t>Воротнее</w:t>
      </w:r>
      <w:r w:rsidR="007515E7" w:rsidRPr="007515E7">
        <w:rPr>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CE5609">
        <w:rPr>
          <w:rFonts w:ascii="Times New Roman" w:hAnsi="Times New Roman" w:cs="Times New Roman"/>
          <w:bCs/>
          <w:sz w:val="28"/>
          <w:szCs w:val="28"/>
        </w:rPr>
        <w:t xml:space="preserve">Воротнее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CE5609">
        <w:rPr>
          <w:rFonts w:ascii="Times New Roman" w:hAnsi="Times New Roman" w:cs="Times New Roman"/>
          <w:bCs/>
          <w:sz w:val="28"/>
          <w:szCs w:val="28"/>
        </w:rPr>
        <w:t>Воротнее</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w:t>
      </w:r>
      <w:r w:rsidRPr="00BB5E85">
        <w:rPr>
          <w:rFonts w:ascii="Times New Roman" w:hAnsi="Times New Roman" w:cs="Times New Roman"/>
          <w:sz w:val="28"/>
          <w:szCs w:val="28"/>
        </w:rPr>
        <w:lastRenderedPageBreak/>
        <w:t xml:space="preserve">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CE5609">
        <w:rPr>
          <w:bCs/>
          <w:sz w:val="28"/>
          <w:szCs w:val="28"/>
        </w:rPr>
        <w:t>Воротнее</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lastRenderedPageBreak/>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CE5609">
        <w:rPr>
          <w:bCs/>
          <w:sz w:val="28"/>
          <w:szCs w:val="28"/>
        </w:rPr>
        <w:t>Воротнее</w:t>
      </w:r>
      <w:r w:rsidR="007515E7" w:rsidRPr="008B7F07">
        <w:rPr>
          <w:sz w:val="28"/>
          <w:szCs w:val="28"/>
        </w:rPr>
        <w:t>,</w:t>
      </w:r>
      <w:r w:rsidR="007515E7" w:rsidRPr="007515E7">
        <w:rPr>
          <w:sz w:val="28"/>
          <w:szCs w:val="28"/>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w:t>
      </w:r>
      <w:r w:rsidRPr="00BB5E85">
        <w:rPr>
          <w:sz w:val="28"/>
          <w:szCs w:val="28"/>
        </w:rPr>
        <w:lastRenderedPageBreak/>
        <w:t>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w:t>
      </w:r>
      <w:r w:rsidR="000309F5" w:rsidRPr="008B7F07">
        <w:rPr>
          <w:rFonts w:ascii="Times New Roman" w:hAnsi="Times New Roman"/>
          <w:sz w:val="28"/>
          <w:szCs w:val="28"/>
        </w:rPr>
        <w:lastRenderedPageBreak/>
        <w:t xml:space="preserve">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lastRenderedPageBreak/>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1152BE">
        <w:rPr>
          <w:bCs/>
          <w:sz w:val="28"/>
          <w:szCs w:val="28"/>
        </w:rPr>
        <w:t>Воротнее</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1152BE">
        <w:rPr>
          <w:bCs/>
          <w:sz w:val="28"/>
          <w:szCs w:val="28"/>
        </w:rPr>
        <w:t xml:space="preserve">Воротнее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lastRenderedPageBreak/>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B7F07">
        <w:rPr>
          <w:sz w:val="28"/>
          <w:szCs w:val="28"/>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proofErr w:type="gramStart"/>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1152BE">
        <w:rPr>
          <w:bCs/>
          <w:sz w:val="28"/>
          <w:szCs w:val="28"/>
        </w:rPr>
        <w:t>Воротнее</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roofErr w:type="gramEnd"/>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1152BE">
        <w:rPr>
          <w:bCs/>
          <w:sz w:val="28"/>
          <w:szCs w:val="28"/>
        </w:rPr>
        <w:t>Воротнее</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1152BE">
        <w:rPr>
          <w:bCs/>
          <w:sz w:val="28"/>
          <w:szCs w:val="28"/>
        </w:rPr>
        <w:t>Воротнее</w:t>
      </w:r>
      <w:r w:rsidR="007515E7"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1152BE">
        <w:rPr>
          <w:bCs/>
          <w:sz w:val="28"/>
          <w:szCs w:val="28"/>
        </w:rPr>
        <w:t>Воротнее</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w:t>
      </w:r>
      <w:r w:rsidRPr="008B7F07">
        <w:rPr>
          <w:sz w:val="28"/>
          <w:szCs w:val="28"/>
          <w:u w:color="FFFFFF"/>
        </w:rPr>
        <w:lastRenderedPageBreak/>
        <w:t xml:space="preserve">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1152BE">
        <w:rPr>
          <w:bCs/>
          <w:sz w:val="28"/>
          <w:szCs w:val="28"/>
        </w:rPr>
        <w:t>Воротнее</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1152BE">
        <w:rPr>
          <w:rFonts w:ascii="Times New Roman" w:hAnsi="Times New Roman"/>
          <w:bCs/>
          <w:sz w:val="28"/>
        </w:rPr>
        <w:t>Воротнее</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1152BE">
        <w:rPr>
          <w:bCs/>
          <w:sz w:val="28"/>
          <w:szCs w:val="28"/>
        </w:rPr>
        <w:t>Воротнее</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и (или) информационных 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1152BE">
        <w:rPr>
          <w:bCs/>
          <w:sz w:val="28"/>
          <w:szCs w:val="28"/>
        </w:rPr>
        <w:t>Воротнее</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w:t>
      </w:r>
      <w:r w:rsidRPr="006E0833">
        <w:rPr>
          <w:sz w:val="28"/>
          <w:u w:color="FFFFFF"/>
        </w:rPr>
        <w:lastRenderedPageBreak/>
        <w:t>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1152BE">
        <w:rPr>
          <w:rFonts w:ascii="Times New Roman" w:hAnsi="Times New Roman"/>
          <w:bCs/>
          <w:sz w:val="28"/>
          <w:szCs w:val="28"/>
        </w:rPr>
        <w:t>Воротнее</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1152BE">
        <w:rPr>
          <w:bCs/>
          <w:sz w:val="28"/>
          <w:szCs w:val="28"/>
        </w:rPr>
        <w:t>Воротнее</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на </w:t>
      </w:r>
      <w:r w:rsidRPr="00070222">
        <w:rPr>
          <w:rFonts w:ascii="Times New Roman" w:hAnsi="Times New Roman" w:cs="Times New Roman"/>
          <w:sz w:val="28"/>
          <w:szCs w:val="28"/>
        </w:rPr>
        <w:lastRenderedPageBreak/>
        <w:t>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proofErr w:type="gramStart"/>
      <w:r>
        <w:rPr>
          <w:rFonts w:ascii="Times New Roman" w:hAnsi="Times New Roman"/>
          <w:sz w:val="28"/>
          <w:szCs w:val="28"/>
        </w:rPr>
        <w:t>4</w:t>
      </w:r>
      <w:proofErr w:type="gramEnd"/>
      <w:r>
        <w:rPr>
          <w:rFonts w:ascii="Times New Roman" w:hAnsi="Times New Roman"/>
          <w:sz w:val="28"/>
          <w:szCs w:val="28"/>
        </w:rPr>
        <w:t>,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w:t>
      </w:r>
      <w:r w:rsidRPr="00F02620">
        <w:rPr>
          <w:rFonts w:ascii="Times New Roman" w:hAnsi="Times New Roman"/>
          <w:sz w:val="28"/>
          <w:szCs w:val="28"/>
        </w:rPr>
        <w:lastRenderedPageBreak/>
        <w:t>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1152BE">
        <w:rPr>
          <w:bCs/>
          <w:sz w:val="28"/>
          <w:szCs w:val="28"/>
        </w:rPr>
        <w:t>Воротнее</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152BE">
        <w:rPr>
          <w:bCs/>
          <w:sz w:val="28"/>
          <w:szCs w:val="28"/>
        </w:rPr>
        <w:t>Воротнее</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152BE">
        <w:rPr>
          <w:bCs/>
          <w:sz w:val="28"/>
          <w:szCs w:val="28"/>
        </w:rPr>
        <w:t>Воротнее</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1152BE">
        <w:rPr>
          <w:bCs/>
          <w:sz w:val="28"/>
          <w:szCs w:val="28"/>
        </w:rPr>
        <w:t xml:space="preserve">Воротнее </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w:t>
      </w:r>
      <w:r w:rsidRPr="008B7F07">
        <w:rPr>
          <w:sz w:val="28"/>
          <w:szCs w:val="28"/>
          <w:u w:color="FFFFFF"/>
        </w:rPr>
        <w:lastRenderedPageBreak/>
        <w:t xml:space="preserve">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1152BE">
        <w:rPr>
          <w:bCs/>
          <w:sz w:val="28"/>
          <w:szCs w:val="28"/>
        </w:rPr>
        <w:t xml:space="preserve">Воротнее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1152BE">
        <w:rPr>
          <w:bCs/>
          <w:sz w:val="28"/>
          <w:szCs w:val="28"/>
        </w:rPr>
        <w:t>Воротнее</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1152BE">
        <w:rPr>
          <w:bCs/>
          <w:sz w:val="28"/>
          <w:szCs w:val="28"/>
        </w:rPr>
        <w:t xml:space="preserve">Воротнее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w:t>
      </w:r>
      <w:r w:rsidRPr="008B7F07">
        <w:rPr>
          <w:sz w:val="28"/>
          <w:szCs w:val="28"/>
          <w:u w:color="FFFFFF"/>
        </w:rPr>
        <w:lastRenderedPageBreak/>
        <w:t xml:space="preserve">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DB5979">
        <w:rPr>
          <w:sz w:val="28"/>
          <w:szCs w:val="28"/>
          <w:u w:color="FFFFFF"/>
        </w:rPr>
        <w:t xml:space="preserve"> </w:t>
      </w:r>
      <w:r w:rsidR="003A379D" w:rsidRPr="00555363">
        <w:rPr>
          <w:sz w:val="28"/>
          <w:szCs w:val="28"/>
        </w:rPr>
        <w:t xml:space="preserve">сельского поселения </w:t>
      </w:r>
      <w:r w:rsidR="001152BE">
        <w:rPr>
          <w:bCs/>
          <w:sz w:val="28"/>
          <w:szCs w:val="28"/>
        </w:rPr>
        <w:t>Воротнее</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0F2124" w:rsidRPr="00913463" w:rsidRDefault="00913463" w:rsidP="00913463">
      <w:pPr>
        <w:jc w:val="right"/>
        <w:rPr>
          <w:rFonts w:eastAsia="Calibri"/>
        </w:rPr>
      </w:pPr>
      <w:r w:rsidRPr="00913463">
        <w:rPr>
          <w:rFonts w:eastAsia="Calibri"/>
        </w:rPr>
        <w:lastRenderedPageBreak/>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1152BE">
        <w:rPr>
          <w:rFonts w:ascii="Times New Roman" w:hAnsi="Times New Roman"/>
          <w:bCs/>
          <w:kern w:val="32"/>
          <w:sz w:val="24"/>
          <w:szCs w:val="24"/>
        </w:rPr>
        <w:t xml:space="preserve">Воротнее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1152BE"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1152BE" w:rsidRDefault="001152BE" w:rsidP="00913463">
      <w:pPr>
        <w:jc w:val="right"/>
        <w:rPr>
          <w:rFonts w:eastAsia="Calibri"/>
        </w:rPr>
      </w:pPr>
    </w:p>
    <w:p w:rsidR="001152BE" w:rsidRDefault="001152BE" w:rsidP="00913463">
      <w:pPr>
        <w:jc w:val="right"/>
        <w:rPr>
          <w:rFonts w:eastAsia="Calibri"/>
        </w:rPr>
      </w:pPr>
    </w:p>
    <w:p w:rsidR="00913463" w:rsidRPr="00913463" w:rsidRDefault="00913463" w:rsidP="00913463">
      <w:pPr>
        <w:jc w:val="right"/>
        <w:rPr>
          <w:rFonts w:eastAsia="Calibri"/>
        </w:rPr>
      </w:pPr>
      <w:r w:rsidRPr="00913463">
        <w:rPr>
          <w:rFonts w:eastAsia="Calibri"/>
        </w:rPr>
        <w:lastRenderedPageBreak/>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152BE">
        <w:rPr>
          <w:rFonts w:ascii="Times New Roman" w:hAnsi="Times New Roman"/>
          <w:bCs/>
          <w:kern w:val="32"/>
          <w:sz w:val="24"/>
          <w:szCs w:val="24"/>
        </w:rPr>
        <w:t xml:space="preserve">Воротнее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C7287F">
          <w:headerReference w:type="even" r:id="rId17"/>
          <w:headerReference w:type="default" r:id="rId18"/>
          <w:footerReference w:type="even" r:id="rId19"/>
          <w:footerReference w:type="default" r:id="rId20"/>
          <w:pgSz w:w="11900" w:h="16840"/>
          <w:pgMar w:top="1096" w:right="964" w:bottom="426" w:left="1134" w:header="563"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152BE">
        <w:rPr>
          <w:rFonts w:ascii="Times New Roman" w:hAnsi="Times New Roman"/>
          <w:bCs/>
          <w:kern w:val="32"/>
          <w:sz w:val="24"/>
          <w:szCs w:val="24"/>
        </w:rPr>
        <w:t xml:space="preserve">Воротнее </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152BE">
        <w:rPr>
          <w:rFonts w:ascii="Times New Roman" w:hAnsi="Times New Roman"/>
          <w:bCs/>
          <w:kern w:val="32"/>
          <w:sz w:val="24"/>
          <w:szCs w:val="24"/>
        </w:rPr>
        <w:t xml:space="preserve">Воротнее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1"/>
      <w:proofErr w:type="gramEnd"/>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сельского поселения </w:t>
      </w:r>
      <w:r w:rsidR="001152BE">
        <w:rPr>
          <w:rFonts w:ascii="Times New Roman" w:hAnsi="Times New Roman"/>
          <w:bCs/>
          <w:kern w:val="32"/>
          <w:sz w:val="24"/>
          <w:szCs w:val="24"/>
        </w:rPr>
        <w:t xml:space="preserve">Воротнее </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 xml:space="preserve">Вопрос, вынесенный </w:t>
      </w:r>
      <w:proofErr w:type="spellStart"/>
      <w:r w:rsidRPr="00DF7A79">
        <w:rPr>
          <w:sz w:val="28"/>
          <w:szCs w:val="28"/>
        </w:rPr>
        <w:t>на</w:t>
      </w:r>
      <w:r>
        <w:rPr>
          <w:sz w:val="28"/>
          <w:szCs w:val="28"/>
        </w:rPr>
        <w:t>общественные</w:t>
      </w:r>
      <w:proofErr w:type="spellEnd"/>
      <w:r>
        <w:rPr>
          <w:sz w:val="28"/>
          <w:szCs w:val="28"/>
        </w:rPr>
        <w:t xml:space="preserve">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 xml:space="preserve">Размещение проекта и информационных материалов к нему на официальном </w:t>
      </w:r>
      <w:proofErr w:type="spellStart"/>
      <w:r w:rsidRPr="00B82E8D">
        <w:rPr>
          <w:sz w:val="28"/>
          <w:szCs w:val="28"/>
          <w:lang w:eastAsia="ar-SA"/>
        </w:rPr>
        <w:t>сайте:_____________</w:t>
      </w:r>
      <w:proofErr w:type="spellEnd"/>
      <w:r w:rsidRPr="00B82E8D">
        <w:rPr>
          <w:sz w:val="28"/>
          <w:szCs w:val="28"/>
          <w:lang w:eastAsia="ar-SA"/>
        </w:rPr>
        <w:t>.</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_________ район, с. _____________________, </w:t>
      </w:r>
      <w:proofErr w:type="spellStart"/>
      <w:r w:rsidR="000F2124" w:rsidRPr="00DF7A79">
        <w:rPr>
          <w:rStyle w:val="Bodytext2"/>
          <w:color w:val="000000"/>
          <w:sz w:val="28"/>
          <w:szCs w:val="28"/>
        </w:rPr>
        <w:t>ул</w:t>
      </w:r>
      <w:r w:rsidR="000F2124" w:rsidRPr="00DF7A79">
        <w:rPr>
          <w:color w:val="333333"/>
          <w:sz w:val="28"/>
          <w:szCs w:val="28"/>
        </w:rPr>
        <w:t>.______________________д.___</w:t>
      </w:r>
      <w:proofErr w:type="spellEnd"/>
      <w:r w:rsidR="000F2124" w:rsidRPr="00DF7A79">
        <w:rPr>
          <w:color w:val="333333"/>
          <w:sz w:val="28"/>
          <w:szCs w:val="28"/>
        </w:rPr>
        <w:t>.</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2" w:name="OLE_LINK1"/>
      <w:bookmarkStart w:id="3"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2"/>
    <w:bookmarkEnd w:id="3"/>
    <w:p w:rsidR="00C82994" w:rsidRDefault="0015397A" w:rsidP="000F2124">
      <w:pPr>
        <w:spacing w:line="360" w:lineRule="auto"/>
        <w:ind w:firstLine="709"/>
        <w:jc w:val="both"/>
        <w:rPr>
          <w:sz w:val="28"/>
          <w:szCs w:val="28"/>
        </w:rPr>
      </w:pPr>
      <w:r>
        <w:rPr>
          <w:sz w:val="28"/>
          <w:szCs w:val="28"/>
        </w:rPr>
        <w:lastRenderedPageBreak/>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843"/>
        <w:gridCol w:w="1984"/>
        <w:gridCol w:w="1985"/>
        <w:gridCol w:w="1559"/>
      </w:tblGrid>
      <w:tr w:rsidR="000F2124" w:rsidRPr="00DF7A79" w:rsidTr="001152BE">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843"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984"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985"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559"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1152BE">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843" w:type="dxa"/>
            <w:shd w:val="clear" w:color="auto" w:fill="auto"/>
          </w:tcPr>
          <w:p w:rsidR="000F2124" w:rsidRPr="00DF7A79" w:rsidRDefault="000F2124" w:rsidP="00D076D1">
            <w:pPr>
              <w:jc w:val="center"/>
              <w:rPr>
                <w:sz w:val="28"/>
                <w:szCs w:val="28"/>
              </w:rPr>
            </w:pPr>
          </w:p>
        </w:tc>
        <w:tc>
          <w:tcPr>
            <w:tcW w:w="1984" w:type="dxa"/>
          </w:tcPr>
          <w:p w:rsidR="000F2124" w:rsidRPr="00DF7A79" w:rsidRDefault="000F2124" w:rsidP="00D076D1">
            <w:pPr>
              <w:jc w:val="center"/>
              <w:rPr>
                <w:sz w:val="28"/>
                <w:szCs w:val="28"/>
              </w:rPr>
            </w:pPr>
          </w:p>
        </w:tc>
        <w:tc>
          <w:tcPr>
            <w:tcW w:w="1985" w:type="dxa"/>
            <w:shd w:val="clear" w:color="auto" w:fill="auto"/>
          </w:tcPr>
          <w:p w:rsidR="000F2124" w:rsidRPr="00DF7A79" w:rsidRDefault="000F2124" w:rsidP="00D076D1">
            <w:pPr>
              <w:jc w:val="both"/>
              <w:rPr>
                <w:sz w:val="28"/>
                <w:szCs w:val="28"/>
              </w:rPr>
            </w:pPr>
          </w:p>
        </w:tc>
        <w:tc>
          <w:tcPr>
            <w:tcW w:w="1559"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w:t>
      </w:r>
      <w:r w:rsidR="001152BE">
        <w:rPr>
          <w:sz w:val="28"/>
          <w:szCs w:val="28"/>
        </w:rPr>
        <w:t xml:space="preserve">         </w:t>
      </w:r>
      <w:r w:rsidRPr="00DF7A79">
        <w:rPr>
          <w:sz w:val="28"/>
          <w:szCs w:val="28"/>
        </w:rPr>
        <w:t xml:space="preserve">(подпись)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w:t>
      </w:r>
      <w:r w:rsidR="001152BE">
        <w:rPr>
          <w:sz w:val="28"/>
          <w:szCs w:val="28"/>
        </w:rPr>
        <w:t xml:space="preserve">         </w:t>
      </w: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1152BE" w:rsidRDefault="001152BE" w:rsidP="000F2124">
      <w:pPr>
        <w:ind w:left="9912" w:hanging="273"/>
        <w:jc w:val="center"/>
        <w:outlineLvl w:val="0"/>
        <w:rPr>
          <w:sz w:val="28"/>
          <w:szCs w:val="28"/>
        </w:rPr>
      </w:pPr>
    </w:p>
    <w:p w:rsidR="001152BE" w:rsidRDefault="001152BE" w:rsidP="000F2124">
      <w:pPr>
        <w:ind w:left="9912" w:hanging="273"/>
        <w:jc w:val="center"/>
        <w:outlineLvl w:val="0"/>
        <w:rPr>
          <w:sz w:val="28"/>
          <w:szCs w:val="28"/>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1152BE">
        <w:rPr>
          <w:bCs/>
          <w:sz w:val="28"/>
          <w:szCs w:val="28"/>
        </w:rPr>
        <w:t xml:space="preserve">Воротнее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27"/>
          <w:headerReference w:type="default" r:id="rId28"/>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5674EB">
        <w:rPr>
          <w:bCs/>
          <w:kern w:val="32"/>
        </w:rPr>
        <w:t>Воротнее</w:t>
      </w:r>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w:t>
      </w:r>
      <w:r w:rsidRPr="00B82E8D">
        <w:rPr>
          <w:sz w:val="28"/>
          <w:szCs w:val="28"/>
        </w:rPr>
        <w:t>____</w:t>
      </w:r>
      <w:proofErr w:type="spellEnd"/>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5674EB" w:rsidRDefault="000F2124" w:rsidP="000F2124">
      <w:pPr>
        <w:widowControl w:val="0"/>
        <w:spacing w:line="360" w:lineRule="auto"/>
        <w:ind w:firstLine="709"/>
        <w:jc w:val="both"/>
        <w:rPr>
          <w:sz w:val="28"/>
          <w:szCs w:val="28"/>
        </w:rPr>
        <w:sectPr w:rsidR="005674EB" w:rsidSect="00FC0EDC">
          <w:footerReference w:type="default" r:id="rId29"/>
          <w:pgSz w:w="11906" w:h="16838"/>
          <w:pgMar w:top="1134" w:right="624" w:bottom="1134" w:left="1985" w:header="709" w:footer="709" w:gutter="0"/>
          <w:cols w:space="708"/>
          <w:titlePg/>
          <w:docGrid w:linePitch="360"/>
        </w:sect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p w:rsidR="000F2124" w:rsidRPr="00DF7A79" w:rsidRDefault="000F2124" w:rsidP="000F2124">
      <w:pPr>
        <w:widowControl w:val="0"/>
        <w:spacing w:line="360" w:lineRule="auto"/>
        <w:ind w:firstLine="709"/>
        <w:jc w:val="both"/>
        <w:rPr>
          <w:sz w:val="28"/>
          <w:szCs w:val="28"/>
        </w:rPr>
      </w:pPr>
    </w:p>
    <w:tbl>
      <w:tblPr>
        <w:tblStyle w:val="a5"/>
        <w:tblW w:w="0" w:type="auto"/>
        <w:tblLook w:val="04A0"/>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5674EB">
      <w:pPr>
        <w:pStyle w:val="a8"/>
        <w:ind w:right="360"/>
        <w:jc w:val="both"/>
      </w:pPr>
      <w:r w:rsidRPr="00770B20">
        <w:rPr>
          <w:i/>
          <w:iCs/>
        </w:rPr>
        <w:t xml:space="preserve">                                                                                               (подпись)</w:t>
      </w: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5674EB">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F0" w:rsidRDefault="00BC54F0" w:rsidP="00FC0EDC">
      <w:r>
        <w:separator/>
      </w:r>
    </w:p>
  </w:endnote>
  <w:endnote w:type="continuationSeparator" w:id="0">
    <w:p w:rsidR="00BC54F0" w:rsidRDefault="00BC54F0"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3649" w:rsidRDefault="00DB3649">
    <w:pPr>
      <w:pStyle w:val="a8"/>
    </w:pPr>
  </w:p>
  <w:p w:rsidR="00DB3649" w:rsidRDefault="00DB36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rsidP="00D076D1">
    <w:pPr>
      <w:pStyle w:val="a8"/>
      <w:framePr w:wrap="around" w:vAnchor="text" w:hAnchor="margin" w:xAlign="center" w:y="1"/>
      <w:rPr>
        <w:rStyle w:val="aa"/>
      </w:rPr>
    </w:pPr>
  </w:p>
  <w:p w:rsidR="00DB3649" w:rsidRDefault="00DB3649">
    <w:pPr>
      <w:pStyle w:val="a8"/>
      <w:framePr w:wrap="auto" w:vAnchor="text" w:hAnchor="margin" w:xAlign="right" w:y="1"/>
      <w:rPr>
        <w:rStyle w:val="aa"/>
      </w:rPr>
    </w:pPr>
  </w:p>
  <w:p w:rsidR="00DB3649" w:rsidRDefault="00DB364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Pr="001A1251" w:rsidRDefault="00DB3649"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B3649" w:rsidRDefault="00DB3649">
        <w:pPr>
          <w:pStyle w:val="a8"/>
          <w:jc w:val="center"/>
        </w:pPr>
        <w:fldSimple w:instr=" PAGE   \* MERGEFORMAT ">
          <w:r>
            <w:rPr>
              <w:noProof/>
            </w:rPr>
            <w:t>47</w:t>
          </w:r>
        </w:fldSimple>
      </w:p>
    </w:sdtContent>
  </w:sdt>
  <w:p w:rsidR="00DB3649" w:rsidRDefault="00DB36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F0" w:rsidRDefault="00BC54F0" w:rsidP="00FC0EDC">
      <w:r>
        <w:separator/>
      </w:r>
    </w:p>
  </w:footnote>
  <w:footnote w:type="continuationSeparator" w:id="0">
    <w:p w:rsidR="00BC54F0" w:rsidRDefault="00BC54F0"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3649" w:rsidRDefault="00DB3649">
    <w:pPr>
      <w:pStyle w:val="a6"/>
    </w:pPr>
  </w:p>
  <w:p w:rsidR="00DB3649" w:rsidRDefault="00DB36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Pr="00483FFF" w:rsidRDefault="00DB3649"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303E61">
      <w:rPr>
        <w:rStyle w:val="aa"/>
        <w:noProof/>
        <w:sz w:val="20"/>
        <w:szCs w:val="20"/>
      </w:rPr>
      <w:t>37</w:t>
    </w:r>
    <w:r w:rsidRPr="00483FFF">
      <w:rPr>
        <w:rStyle w:val="aa"/>
        <w:sz w:val="20"/>
        <w:szCs w:val="20"/>
      </w:rPr>
      <w:fldChar w:fldCharType="end"/>
    </w:r>
  </w:p>
  <w:p w:rsidR="00DB3649" w:rsidRDefault="00DB3649"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3649" w:rsidRDefault="00DB364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49" w:rsidRDefault="00DB3649">
    <w:pPr>
      <w:pStyle w:val="a6"/>
    </w:pPr>
  </w:p>
  <w:p w:rsidR="00DB3649" w:rsidRPr="0029433A" w:rsidRDefault="00DB3649" w:rsidP="00D076D1">
    <w:pPr>
      <w:pStyle w:val="a6"/>
      <w:framePr w:wrap="around" w:vAnchor="text" w:hAnchor="page" w:x="6016" w:y="205"/>
      <w:jc w:val="center"/>
      <w:rPr>
        <w:rStyle w:val="aa"/>
        <w:sz w:val="20"/>
        <w:szCs w:val="20"/>
      </w:rPr>
    </w:pPr>
  </w:p>
  <w:p w:rsidR="00DB3649" w:rsidRDefault="00DB3649"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6D42"/>
    <w:rsid w:val="00020C93"/>
    <w:rsid w:val="000309F5"/>
    <w:rsid w:val="00051E60"/>
    <w:rsid w:val="00061410"/>
    <w:rsid w:val="00076EE1"/>
    <w:rsid w:val="00091855"/>
    <w:rsid w:val="000A0D46"/>
    <w:rsid w:val="000A79A5"/>
    <w:rsid w:val="000B1AEF"/>
    <w:rsid w:val="000B5E6A"/>
    <w:rsid w:val="000C0823"/>
    <w:rsid w:val="000C2B23"/>
    <w:rsid w:val="000E5E4B"/>
    <w:rsid w:val="000F1B11"/>
    <w:rsid w:val="000F2124"/>
    <w:rsid w:val="001152BE"/>
    <w:rsid w:val="00135A88"/>
    <w:rsid w:val="001471D1"/>
    <w:rsid w:val="0015397A"/>
    <w:rsid w:val="00191ED7"/>
    <w:rsid w:val="001955A9"/>
    <w:rsid w:val="00195C58"/>
    <w:rsid w:val="001B6191"/>
    <w:rsid w:val="001C6DC1"/>
    <w:rsid w:val="001E073A"/>
    <w:rsid w:val="001F4F93"/>
    <w:rsid w:val="001F57B1"/>
    <w:rsid w:val="001F7F2E"/>
    <w:rsid w:val="002209C1"/>
    <w:rsid w:val="00221E74"/>
    <w:rsid w:val="00223593"/>
    <w:rsid w:val="002463E9"/>
    <w:rsid w:val="0025005F"/>
    <w:rsid w:val="00250801"/>
    <w:rsid w:val="00256F31"/>
    <w:rsid w:val="00260426"/>
    <w:rsid w:val="002767F2"/>
    <w:rsid w:val="00293FAD"/>
    <w:rsid w:val="002945D4"/>
    <w:rsid w:val="002971A8"/>
    <w:rsid w:val="002A2023"/>
    <w:rsid w:val="002B1D3C"/>
    <w:rsid w:val="002C0CAF"/>
    <w:rsid w:val="002F43A8"/>
    <w:rsid w:val="002F6E95"/>
    <w:rsid w:val="00303AA1"/>
    <w:rsid w:val="00303E61"/>
    <w:rsid w:val="0030461A"/>
    <w:rsid w:val="003156D6"/>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763DB"/>
    <w:rsid w:val="004816D3"/>
    <w:rsid w:val="00490E58"/>
    <w:rsid w:val="004C4F14"/>
    <w:rsid w:val="004D6E2C"/>
    <w:rsid w:val="004F55CB"/>
    <w:rsid w:val="00500B63"/>
    <w:rsid w:val="00522F99"/>
    <w:rsid w:val="00532237"/>
    <w:rsid w:val="00533D61"/>
    <w:rsid w:val="00544B50"/>
    <w:rsid w:val="00555363"/>
    <w:rsid w:val="005674EB"/>
    <w:rsid w:val="005B04A9"/>
    <w:rsid w:val="005E07E8"/>
    <w:rsid w:val="005F2C3F"/>
    <w:rsid w:val="0067592D"/>
    <w:rsid w:val="00683B83"/>
    <w:rsid w:val="00683CE4"/>
    <w:rsid w:val="006A5CF5"/>
    <w:rsid w:val="006B7ABA"/>
    <w:rsid w:val="006E7003"/>
    <w:rsid w:val="006F4F7D"/>
    <w:rsid w:val="00722F48"/>
    <w:rsid w:val="007502B4"/>
    <w:rsid w:val="007515E7"/>
    <w:rsid w:val="007B4BA3"/>
    <w:rsid w:val="007F51DB"/>
    <w:rsid w:val="007F6FFB"/>
    <w:rsid w:val="00842EC4"/>
    <w:rsid w:val="00853ACE"/>
    <w:rsid w:val="008849E3"/>
    <w:rsid w:val="008B3B4D"/>
    <w:rsid w:val="008C3EF9"/>
    <w:rsid w:val="008D40AB"/>
    <w:rsid w:val="008F4010"/>
    <w:rsid w:val="00913463"/>
    <w:rsid w:val="00914196"/>
    <w:rsid w:val="00914B63"/>
    <w:rsid w:val="00927614"/>
    <w:rsid w:val="00953B45"/>
    <w:rsid w:val="009D01B3"/>
    <w:rsid w:val="009D319A"/>
    <w:rsid w:val="009D7C2B"/>
    <w:rsid w:val="009E5D95"/>
    <w:rsid w:val="00A62B1B"/>
    <w:rsid w:val="00A71EB5"/>
    <w:rsid w:val="00A76F99"/>
    <w:rsid w:val="00A82BAF"/>
    <w:rsid w:val="00A9190A"/>
    <w:rsid w:val="00A92321"/>
    <w:rsid w:val="00A9664C"/>
    <w:rsid w:val="00AC7177"/>
    <w:rsid w:val="00B026B6"/>
    <w:rsid w:val="00B1278D"/>
    <w:rsid w:val="00B170B6"/>
    <w:rsid w:val="00B41027"/>
    <w:rsid w:val="00B82E8D"/>
    <w:rsid w:val="00B91D71"/>
    <w:rsid w:val="00B93DE8"/>
    <w:rsid w:val="00BA4255"/>
    <w:rsid w:val="00BB5E85"/>
    <w:rsid w:val="00BC54F0"/>
    <w:rsid w:val="00BD1ECF"/>
    <w:rsid w:val="00BE6DC6"/>
    <w:rsid w:val="00BE78AE"/>
    <w:rsid w:val="00BF4740"/>
    <w:rsid w:val="00C20882"/>
    <w:rsid w:val="00C30413"/>
    <w:rsid w:val="00C34BC8"/>
    <w:rsid w:val="00C4302C"/>
    <w:rsid w:val="00C50661"/>
    <w:rsid w:val="00C53DC5"/>
    <w:rsid w:val="00C7287F"/>
    <w:rsid w:val="00C82994"/>
    <w:rsid w:val="00CB6528"/>
    <w:rsid w:val="00CC7E58"/>
    <w:rsid w:val="00CE2EB0"/>
    <w:rsid w:val="00CE5609"/>
    <w:rsid w:val="00CF4835"/>
    <w:rsid w:val="00D076D1"/>
    <w:rsid w:val="00D5077B"/>
    <w:rsid w:val="00D816B7"/>
    <w:rsid w:val="00D91710"/>
    <w:rsid w:val="00DA56A6"/>
    <w:rsid w:val="00DB3649"/>
    <w:rsid w:val="00DB5979"/>
    <w:rsid w:val="00DE3008"/>
    <w:rsid w:val="00DF4B39"/>
    <w:rsid w:val="00E076E4"/>
    <w:rsid w:val="00EA3762"/>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081C-66BC-4C58-A718-7DF69EC4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46</Pages>
  <Words>11331</Words>
  <Characters>64590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Microsoft</cp:lastModifiedBy>
  <cp:revision>18</cp:revision>
  <cp:lastPrinted>2023-02-08T12:34:00Z</cp:lastPrinted>
  <dcterms:created xsi:type="dcterms:W3CDTF">2023-01-27T10:45:00Z</dcterms:created>
  <dcterms:modified xsi:type="dcterms:W3CDTF">2023-02-17T10:18:00Z</dcterms:modified>
</cp:coreProperties>
</file>